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ФГОУ СПО «Кирсановский аграрный техникум»</w:t>
      </w: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КОМПЛЕКТ № 3 </w:t>
      </w: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ТЕСТОВЫХ ЗАДАНИЙ </w:t>
      </w: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</w:t>
      </w: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«Тракторы и автомобили»</w:t>
      </w: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АККРЕДИТАЦИИ </w:t>
      </w: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специальности </w:t>
      </w: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8"/>
        </w:rPr>
      </w:pPr>
      <w:r>
        <w:rPr>
          <w:b/>
          <w:sz w:val="28"/>
          <w:szCs w:val="40"/>
        </w:rPr>
        <w:t>110301 «Механизация сельского хозяйства»</w:t>
      </w: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курса</w:t>
      </w:r>
    </w:p>
    <w:p w:rsidR="006B4F8B" w:rsidRDefault="006B4F8B" w:rsidP="006B4F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A2964" w:rsidRDefault="005A2964" w:rsidP="005A29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Дисциплинарные тесты</w:t>
      </w:r>
    </w:p>
    <w:p w:rsidR="005A2964" w:rsidRPr="00880B3F" w:rsidRDefault="005A2964" w:rsidP="005A29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специальности   </w:t>
      </w:r>
      <w:r>
        <w:rPr>
          <w:b/>
          <w:sz w:val="28"/>
          <w:szCs w:val="40"/>
        </w:rPr>
        <w:t>110301 «Механизация сельского хозяйства»</w:t>
      </w:r>
    </w:p>
    <w:p w:rsidR="005A2964" w:rsidRPr="00880B3F" w:rsidRDefault="005A2964" w:rsidP="005A296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 «Тракторы и автомобили»</w:t>
      </w:r>
    </w:p>
    <w:p w:rsidR="005A2964" w:rsidRDefault="005A2964" w:rsidP="005A29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(базовый уровень СПО)</w:t>
      </w:r>
    </w:p>
    <w:p w:rsidR="005A2964" w:rsidRDefault="005A2964" w:rsidP="005A29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Комплект №3 </w:t>
      </w:r>
    </w:p>
    <w:p w:rsidR="006B4F8B" w:rsidRPr="005A2964" w:rsidRDefault="005A2964" w:rsidP="005A29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 1</w:t>
      </w:r>
    </w:p>
    <w:tbl>
      <w:tblPr>
        <w:tblW w:w="10275" w:type="dxa"/>
        <w:tblInd w:w="-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95"/>
        <w:gridCol w:w="1148"/>
        <w:gridCol w:w="1232"/>
      </w:tblGrid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Рейтинг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888"/>
              </w:tabs>
              <w:ind w:left="2"/>
              <w:rPr>
                <w:b/>
                <w:bCs/>
                <w:spacing w:val="-4"/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>1.</w:t>
            </w:r>
            <w:r w:rsidRPr="00DA607B">
              <w:rPr>
                <w:b/>
                <w:bCs/>
                <w:spacing w:val="-13"/>
                <w:sz w:val="28"/>
                <w:szCs w:val="28"/>
              </w:rPr>
              <w:t xml:space="preserve">  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>При такте впуска в цилиндры дизельного двигателя поступает: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2"/>
                <w:tab w:val="left" w:pos="4190"/>
              </w:tabs>
              <w:autoSpaceDE w:val="0"/>
              <w:autoSpaceDN w:val="0"/>
              <w:adjustRightInd w:val="0"/>
              <w:rPr>
                <w:spacing w:val="-18"/>
                <w:sz w:val="28"/>
                <w:szCs w:val="28"/>
              </w:rPr>
            </w:pPr>
            <w:r w:rsidRPr="00DA607B">
              <w:rPr>
                <w:spacing w:val="-1"/>
                <w:sz w:val="28"/>
                <w:szCs w:val="28"/>
              </w:rPr>
              <w:t>1. дизельное топливо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2"/>
                <w:tab w:val="left" w:pos="4186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A607B">
              <w:rPr>
                <w:spacing w:val="-5"/>
                <w:sz w:val="28"/>
                <w:szCs w:val="28"/>
              </w:rPr>
              <w:t>2. топливовоздушная смесь</w:t>
            </w:r>
            <w:r w:rsidRPr="00DA607B">
              <w:rPr>
                <w:sz w:val="28"/>
                <w:szCs w:val="28"/>
              </w:rPr>
              <w:tab/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2"/>
                <w:tab w:val="left" w:pos="4186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A607B">
              <w:rPr>
                <w:spacing w:val="-3"/>
                <w:sz w:val="28"/>
                <w:szCs w:val="28"/>
              </w:rPr>
              <w:t>3. воздух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888"/>
              </w:tabs>
              <w:ind w:left="2"/>
              <w:rPr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2. 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>Порядком работы цилиндров двигателя называется: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ind w:left="2"/>
              <w:rPr>
                <w:spacing w:val="-9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1. своевременное заполнение цилиндров топливом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2. последовательность чередования одноименных тактов в цилиндрах двига</w:t>
            </w:r>
            <w:r w:rsidRPr="00DA607B">
              <w:rPr>
                <w:sz w:val="28"/>
                <w:szCs w:val="28"/>
              </w:rPr>
              <w:softHyphen/>
              <w:t>теля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ind w:left="2"/>
              <w:rPr>
                <w:spacing w:val="-5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3. последовательность воспламенения рабочей смеси в каждом цилиндре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2"/>
              </w:tabs>
              <w:ind w:left="5" w:hanging="3"/>
              <w:rPr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3.  </w:t>
            </w:r>
            <w:r w:rsidRPr="00DA607B">
              <w:rPr>
                <w:b/>
                <w:bCs/>
                <w:spacing w:val="-2"/>
                <w:sz w:val="28"/>
                <w:szCs w:val="28"/>
              </w:rPr>
              <w:t>Часть рабочего цикла за время движения поршня от одной мертвой точ</w:t>
            </w:r>
            <w:r w:rsidRPr="00DA607B">
              <w:rPr>
                <w:b/>
                <w:bCs/>
                <w:spacing w:val="-2"/>
                <w:sz w:val="28"/>
                <w:szCs w:val="28"/>
              </w:rPr>
              <w:softHyphen/>
            </w:r>
            <w:r w:rsidRPr="00DA607B">
              <w:rPr>
                <w:b/>
                <w:bCs/>
                <w:sz w:val="28"/>
                <w:szCs w:val="28"/>
              </w:rPr>
              <w:t>ки до другой называется: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2"/>
                <w:tab w:val="left" w:pos="1027"/>
                <w:tab w:val="left" w:pos="48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ab/>
              <w:t xml:space="preserve">1. </w:t>
            </w:r>
            <w:r w:rsidRPr="00DA607B">
              <w:rPr>
                <w:spacing w:val="-4"/>
                <w:sz w:val="28"/>
                <w:szCs w:val="28"/>
              </w:rPr>
              <w:t>степенью сжатия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2"/>
                <w:tab w:val="left" w:pos="1027"/>
                <w:tab w:val="left" w:pos="55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pacing w:val="-7"/>
                <w:sz w:val="28"/>
                <w:szCs w:val="28"/>
              </w:rPr>
              <w:t>2. тактом</w:t>
            </w:r>
            <w:r w:rsidRPr="00DA607B">
              <w:rPr>
                <w:sz w:val="28"/>
                <w:szCs w:val="28"/>
              </w:rPr>
              <w:tab/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2"/>
                <w:tab w:val="left" w:pos="1027"/>
                <w:tab w:val="left" w:pos="5592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DA607B">
              <w:rPr>
                <w:spacing w:val="-1"/>
                <w:sz w:val="28"/>
                <w:szCs w:val="28"/>
              </w:rPr>
              <w:t>3. литражом двигателя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ind w:left="2" w:right="16"/>
              <w:rPr>
                <w:b/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4. </w:t>
            </w:r>
            <w:r w:rsidRPr="00DA607B">
              <w:rPr>
                <w:b/>
                <w:sz w:val="28"/>
                <w:szCs w:val="28"/>
              </w:rPr>
              <w:t>Укажите элементы газораспределительного механизма:</w:t>
            </w:r>
          </w:p>
          <w:p w:rsidR="006B4F8B" w:rsidRPr="003D0AD8" w:rsidRDefault="006B4F8B" w:rsidP="003109BE">
            <w:pPr>
              <w:ind w:left="2" w:right="16"/>
              <w:rPr>
                <w:sz w:val="28"/>
                <w:szCs w:val="28"/>
              </w:rPr>
            </w:pPr>
            <w:r w:rsidRPr="003D0AD8">
              <w:rPr>
                <w:bCs/>
                <w:sz w:val="28"/>
                <w:szCs w:val="28"/>
              </w:rPr>
              <w:t>1.</w:t>
            </w:r>
            <w:r w:rsidRPr="003D0AD8">
              <w:rPr>
                <w:sz w:val="28"/>
                <w:szCs w:val="28"/>
              </w:rPr>
              <w:t xml:space="preserve"> коромысла</w:t>
            </w:r>
          </w:p>
          <w:p w:rsidR="006B4F8B" w:rsidRPr="003D0AD8" w:rsidRDefault="006B4F8B" w:rsidP="003109BE">
            <w:pPr>
              <w:ind w:left="2" w:right="16"/>
              <w:rPr>
                <w:sz w:val="28"/>
                <w:szCs w:val="28"/>
              </w:rPr>
            </w:pPr>
            <w:r w:rsidRPr="003D0AD8">
              <w:rPr>
                <w:bCs/>
                <w:sz w:val="28"/>
                <w:szCs w:val="28"/>
              </w:rPr>
              <w:t>2.</w:t>
            </w:r>
            <w:r w:rsidRPr="003D0AD8">
              <w:rPr>
                <w:sz w:val="28"/>
                <w:szCs w:val="28"/>
              </w:rPr>
              <w:t xml:space="preserve"> поршень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0AD8">
              <w:rPr>
                <w:bCs/>
                <w:sz w:val="28"/>
                <w:szCs w:val="28"/>
              </w:rPr>
              <w:t>3.</w:t>
            </w:r>
            <w:r w:rsidRPr="00DA607B">
              <w:rPr>
                <w:sz w:val="28"/>
                <w:szCs w:val="28"/>
              </w:rPr>
              <w:t xml:space="preserve"> клапаны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2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022"/>
              </w:tabs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DA607B">
              <w:rPr>
                <w:b/>
                <w:bCs/>
                <w:sz w:val="28"/>
                <w:szCs w:val="28"/>
              </w:rPr>
              <w:t xml:space="preserve">. Большинство автотракторных двигателей имеет смазочную  систему </w:t>
            </w:r>
            <w:r w:rsidRPr="00DA607B">
              <w:rPr>
                <w:b/>
                <w:sz w:val="28"/>
                <w:szCs w:val="28"/>
              </w:rPr>
              <w:t>следующего типа: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DA607B">
              <w:rPr>
                <w:spacing w:val="-9"/>
                <w:sz w:val="28"/>
                <w:szCs w:val="28"/>
              </w:rPr>
              <w:t>1. термосифонная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DA607B">
              <w:rPr>
                <w:spacing w:val="-5"/>
                <w:sz w:val="28"/>
                <w:szCs w:val="28"/>
              </w:rPr>
              <w:t>2. комбинированная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3. жидкостная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022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 w:rsidRPr="00DA607B">
              <w:rPr>
                <w:b/>
                <w:bCs/>
                <w:spacing w:val="-3"/>
                <w:sz w:val="28"/>
                <w:szCs w:val="28"/>
              </w:rPr>
              <w:t>Элементами системы охлаждения двигателя внутреннего сгорания явля</w:t>
            </w:r>
            <w:r w:rsidRPr="00DA607B">
              <w:rPr>
                <w:b/>
                <w:bCs/>
                <w:spacing w:val="-3"/>
                <w:sz w:val="28"/>
                <w:szCs w:val="28"/>
              </w:rPr>
              <w:softHyphen/>
            </w:r>
            <w:r w:rsidRPr="00DA607B">
              <w:rPr>
                <w:b/>
                <w:bCs/>
                <w:sz w:val="28"/>
                <w:szCs w:val="28"/>
              </w:rPr>
              <w:t>ются: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A607B">
              <w:rPr>
                <w:spacing w:val="-3"/>
                <w:sz w:val="28"/>
                <w:szCs w:val="28"/>
              </w:rPr>
              <w:t>1. термостат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  <w:r w:rsidRPr="00DA607B">
              <w:rPr>
                <w:spacing w:val="-5"/>
                <w:sz w:val="28"/>
                <w:szCs w:val="28"/>
              </w:rPr>
              <w:t>2. расширительный бачок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3. карбюратор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83B2D" w:rsidRDefault="006B4F8B" w:rsidP="003109BE">
            <w:pPr>
              <w:rPr>
                <w:b/>
                <w:sz w:val="28"/>
                <w:szCs w:val="28"/>
              </w:rPr>
            </w:pPr>
            <w:r w:rsidRPr="00D83B2D">
              <w:rPr>
                <w:b/>
                <w:bCs/>
                <w:sz w:val="28"/>
                <w:szCs w:val="28"/>
              </w:rPr>
              <w:t xml:space="preserve">7. </w:t>
            </w:r>
            <w:r w:rsidRPr="00D83B2D">
              <w:rPr>
                <w:b/>
                <w:sz w:val="28"/>
                <w:szCs w:val="28"/>
              </w:rPr>
              <w:t>Какая температура воды в системе охлаждения двигателя считается нормальной?</w:t>
            </w:r>
          </w:p>
          <w:p w:rsidR="006B4F8B" w:rsidRPr="00DA607B" w:rsidRDefault="006B4F8B" w:rsidP="003109BE">
            <w:pPr>
              <w:rPr>
                <w:sz w:val="28"/>
                <w:szCs w:val="28"/>
                <w:vertAlign w:val="superscript"/>
              </w:rPr>
            </w:pPr>
            <w:r w:rsidRPr="00DA607B">
              <w:rPr>
                <w:sz w:val="28"/>
                <w:szCs w:val="28"/>
              </w:rPr>
              <w:t>1.   45</w:t>
            </w:r>
            <w:proofErr w:type="gramStart"/>
            <w:r w:rsidRPr="00DA607B">
              <w:rPr>
                <w:b/>
                <w:color w:val="000000"/>
                <w:spacing w:val="1"/>
                <w:position w:val="-2"/>
                <w:sz w:val="28"/>
                <w:szCs w:val="28"/>
                <w:vertAlign w:val="superscript"/>
              </w:rPr>
              <w:object w:dxaOrig="160" w:dyaOrig="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pt;height:8.3pt" o:ole="">
                  <v:imagedata r:id="rId4" o:title=""/>
                </v:shape>
                <o:OLEObject Type="Embed" ProgID="Equation.3" ShapeID="_x0000_i1025" DrawAspect="Content" ObjectID="_1331557029" r:id="rId5"/>
              </w:object>
            </w:r>
            <w:r w:rsidRPr="00DA607B">
              <w:rPr>
                <w:sz w:val="28"/>
                <w:szCs w:val="28"/>
              </w:rPr>
              <w:t>С</w:t>
            </w:r>
            <w:proofErr w:type="gramEnd"/>
            <w:r w:rsidRPr="00DA607B">
              <w:rPr>
                <w:sz w:val="28"/>
                <w:szCs w:val="28"/>
              </w:rPr>
              <w:t xml:space="preserve"> – 65</w:t>
            </w:r>
            <w:r w:rsidRPr="00DA607B">
              <w:rPr>
                <w:sz w:val="28"/>
                <w:szCs w:val="28"/>
                <w:vertAlign w:val="superscript"/>
              </w:rPr>
              <w:t xml:space="preserve">о </w:t>
            </w:r>
            <w:r w:rsidRPr="00DA607B">
              <w:rPr>
                <w:sz w:val="28"/>
                <w:szCs w:val="28"/>
              </w:rPr>
              <w:t>С</w:t>
            </w:r>
          </w:p>
          <w:p w:rsidR="006B4F8B" w:rsidRPr="00DA607B" w:rsidRDefault="006B4F8B" w:rsidP="003109BE">
            <w:pPr>
              <w:rPr>
                <w:sz w:val="28"/>
                <w:szCs w:val="28"/>
                <w:vertAlign w:val="superscript"/>
              </w:rPr>
            </w:pPr>
            <w:r w:rsidRPr="00DA607B">
              <w:rPr>
                <w:sz w:val="28"/>
                <w:szCs w:val="28"/>
              </w:rPr>
              <w:t>2.   60</w:t>
            </w:r>
            <w:proofErr w:type="gramStart"/>
            <w:r w:rsidRPr="00DA607B">
              <w:rPr>
                <w:b/>
                <w:color w:val="000000"/>
                <w:spacing w:val="1"/>
                <w:position w:val="-2"/>
                <w:sz w:val="28"/>
                <w:szCs w:val="28"/>
                <w:vertAlign w:val="superscript"/>
              </w:rPr>
              <w:object w:dxaOrig="160" w:dyaOrig="160">
                <v:shape id="_x0000_i1026" type="#_x0000_t75" style="width:8.3pt;height:8.3pt" o:ole="">
                  <v:imagedata r:id="rId4" o:title=""/>
                </v:shape>
                <o:OLEObject Type="Embed" ProgID="Equation.3" ShapeID="_x0000_i1026" DrawAspect="Content" ObjectID="_1331557030" r:id="rId6"/>
              </w:object>
            </w:r>
            <w:r w:rsidRPr="00DA607B">
              <w:rPr>
                <w:sz w:val="28"/>
                <w:szCs w:val="28"/>
              </w:rPr>
              <w:t>С</w:t>
            </w:r>
            <w:proofErr w:type="gramEnd"/>
            <w:r w:rsidRPr="00DA607B">
              <w:rPr>
                <w:sz w:val="28"/>
                <w:szCs w:val="28"/>
              </w:rPr>
              <w:t xml:space="preserve"> – 75</w:t>
            </w:r>
            <w:r w:rsidRPr="00DA607B">
              <w:rPr>
                <w:sz w:val="28"/>
                <w:szCs w:val="28"/>
                <w:vertAlign w:val="superscript"/>
              </w:rPr>
              <w:t>о</w:t>
            </w:r>
            <w:r w:rsidRPr="00DA607B">
              <w:rPr>
                <w:sz w:val="28"/>
                <w:szCs w:val="28"/>
              </w:rPr>
              <w:t xml:space="preserve"> С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3.   80</w:t>
            </w:r>
            <w:proofErr w:type="gramStart"/>
            <w:r w:rsidRPr="00DA607B">
              <w:rPr>
                <w:b/>
                <w:color w:val="000000"/>
                <w:spacing w:val="1"/>
                <w:position w:val="-2"/>
                <w:sz w:val="28"/>
                <w:szCs w:val="28"/>
                <w:vertAlign w:val="superscript"/>
              </w:rPr>
              <w:object w:dxaOrig="160" w:dyaOrig="160">
                <v:shape id="_x0000_i1027" type="#_x0000_t75" style="width:8.3pt;height:8.3pt" o:ole="">
                  <v:imagedata r:id="rId4" o:title=""/>
                </v:shape>
                <o:OLEObject Type="Embed" ProgID="Equation.3" ShapeID="_x0000_i1027" DrawAspect="Content" ObjectID="_1331557031" r:id="rId7"/>
              </w:object>
            </w:r>
            <w:r w:rsidRPr="00DA607B">
              <w:rPr>
                <w:sz w:val="28"/>
                <w:szCs w:val="28"/>
              </w:rPr>
              <w:t>С</w:t>
            </w:r>
            <w:proofErr w:type="gramEnd"/>
            <w:r w:rsidRPr="00DA607B">
              <w:rPr>
                <w:sz w:val="28"/>
                <w:szCs w:val="28"/>
              </w:rPr>
              <w:t xml:space="preserve"> – 95</w:t>
            </w:r>
            <w:r w:rsidRPr="00DA607B">
              <w:rPr>
                <w:sz w:val="28"/>
                <w:szCs w:val="28"/>
                <w:vertAlign w:val="superscript"/>
              </w:rPr>
              <w:t>о</w:t>
            </w:r>
            <w:r w:rsidRPr="00DA607B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Default="006B4F8B" w:rsidP="003109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Элементами карбюратора являются: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1. плунжер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2. дроссельная заслонка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3. жиклер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318E4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E4" w:rsidRDefault="00C318E4" w:rsidP="003109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E4" w:rsidRDefault="00C318E4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8E4" w:rsidRDefault="00C318E4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114"/>
              </w:tabs>
              <w:ind w:left="19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</w:t>
            </w:r>
            <w:r w:rsidRPr="00DA607B">
              <w:rPr>
                <w:b/>
                <w:bCs/>
                <w:sz w:val="28"/>
                <w:szCs w:val="28"/>
              </w:rPr>
              <w:t xml:space="preserve">. Топливный насос высокого давления (ТНВД) дизельного двигателя </w:t>
            </w:r>
            <w:r w:rsidRPr="00DA607B">
              <w:rPr>
                <w:b/>
                <w:sz w:val="28"/>
                <w:szCs w:val="28"/>
              </w:rPr>
              <w:t xml:space="preserve">предназначен </w:t>
            </w:r>
            <w:proofErr w:type="gramStart"/>
            <w:r w:rsidRPr="00DA607B">
              <w:rPr>
                <w:b/>
                <w:sz w:val="28"/>
                <w:szCs w:val="28"/>
              </w:rPr>
              <w:t>для</w:t>
            </w:r>
            <w:proofErr w:type="gramEnd"/>
            <w:r w:rsidRPr="00DA607B">
              <w:rPr>
                <w:b/>
                <w:sz w:val="28"/>
                <w:szCs w:val="28"/>
              </w:rPr>
              <w:t>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1.впрыска топлива в цилиндр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2. подачи топлива к фильтру тонкой очистки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3. своевременной подачи отмеренной дозы топлива к форсунке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Default="006B4F8B" w:rsidP="003109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Форсунка, это элемент:</w:t>
            </w:r>
          </w:p>
          <w:p w:rsidR="006B4F8B" w:rsidRPr="00D83B2D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83B2D">
              <w:rPr>
                <w:bCs/>
                <w:sz w:val="28"/>
                <w:szCs w:val="28"/>
              </w:rPr>
              <w:t>1. системы питания дизельного двигателя</w:t>
            </w:r>
          </w:p>
          <w:p w:rsidR="006B4F8B" w:rsidRPr="00D83B2D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83B2D">
              <w:rPr>
                <w:bCs/>
                <w:sz w:val="28"/>
                <w:szCs w:val="28"/>
              </w:rPr>
              <w:t>2. системы питания карбюраторного двигателя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B2D">
              <w:rPr>
                <w:bCs/>
                <w:sz w:val="28"/>
                <w:szCs w:val="28"/>
              </w:rPr>
              <w:t>3. системы охлаждения двигателя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989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 w:rsidRPr="00DA607B">
              <w:rPr>
                <w:b/>
                <w:bCs/>
                <w:spacing w:val="-1"/>
                <w:sz w:val="28"/>
                <w:szCs w:val="28"/>
              </w:rPr>
              <w:t xml:space="preserve">Для передачи электроэнергии в автотракторном электрооборудовании </w:t>
            </w:r>
            <w:r w:rsidRPr="00DA607B">
              <w:rPr>
                <w:b/>
                <w:bCs/>
                <w:sz w:val="28"/>
                <w:szCs w:val="28"/>
              </w:rPr>
              <w:t>применяется следующая схема: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2"/>
                <w:tab w:val="left" w:pos="4882"/>
              </w:tabs>
              <w:autoSpaceDE w:val="0"/>
              <w:autoSpaceDN w:val="0"/>
              <w:adjustRightInd w:val="0"/>
              <w:rPr>
                <w:b/>
                <w:bCs/>
                <w:spacing w:val="-21"/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1. двухпроводная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2"/>
                <w:tab w:val="left" w:pos="48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pacing w:val="-6"/>
                <w:sz w:val="28"/>
                <w:szCs w:val="28"/>
              </w:rPr>
              <w:t xml:space="preserve">2. </w:t>
            </w:r>
            <w:proofErr w:type="spellStart"/>
            <w:r w:rsidRPr="00DA607B">
              <w:rPr>
                <w:spacing w:val="-6"/>
                <w:sz w:val="28"/>
                <w:szCs w:val="28"/>
              </w:rPr>
              <w:t>трехпроводная</w:t>
            </w:r>
            <w:proofErr w:type="spellEnd"/>
            <w:r w:rsidRPr="00DA607B">
              <w:rPr>
                <w:sz w:val="28"/>
                <w:szCs w:val="28"/>
              </w:rPr>
              <w:tab/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2"/>
                <w:tab w:val="left" w:pos="4882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3. однопроводная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 xml:space="preserve"> 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989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>В автотракторном электрооборудовании применяются следующие акку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softHyphen/>
            </w:r>
            <w:r w:rsidRPr="00DA607B">
              <w:rPr>
                <w:b/>
                <w:bCs/>
                <w:sz w:val="28"/>
                <w:szCs w:val="28"/>
              </w:rPr>
              <w:t>муляторные батареи: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7"/>
                <w:tab w:val="left" w:pos="4882"/>
              </w:tabs>
              <w:autoSpaceDE w:val="0"/>
              <w:autoSpaceDN w:val="0"/>
              <w:adjustRightInd w:val="0"/>
              <w:rPr>
                <w:b/>
                <w:bCs/>
                <w:spacing w:val="-23"/>
                <w:sz w:val="28"/>
                <w:szCs w:val="28"/>
              </w:rPr>
            </w:pPr>
            <w:r w:rsidRPr="00DA607B">
              <w:rPr>
                <w:spacing w:val="-8"/>
                <w:sz w:val="28"/>
                <w:szCs w:val="28"/>
              </w:rPr>
              <w:t xml:space="preserve">1. </w:t>
            </w:r>
            <w:r w:rsidRPr="00DA607B">
              <w:rPr>
                <w:spacing w:val="-1"/>
                <w:sz w:val="28"/>
                <w:szCs w:val="28"/>
              </w:rPr>
              <w:t>серебряно-цинковые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7"/>
                <w:tab w:val="left" w:pos="488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pacing w:val="-7"/>
                <w:sz w:val="28"/>
                <w:szCs w:val="28"/>
              </w:rPr>
              <w:t>2. железоникелевые</w:t>
            </w:r>
            <w:r w:rsidRPr="00DA607B">
              <w:rPr>
                <w:sz w:val="28"/>
                <w:szCs w:val="28"/>
              </w:rPr>
              <w:tab/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7"/>
                <w:tab w:val="left" w:pos="4886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  <w:r w:rsidRPr="00DA607B">
              <w:rPr>
                <w:spacing w:val="-1"/>
                <w:sz w:val="28"/>
                <w:szCs w:val="28"/>
              </w:rPr>
              <w:t>3. свинцово-кислотные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013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>Источником электрической энергии при неработающем дви</w:t>
            </w:r>
            <w:r w:rsidRPr="00DA607B">
              <w:rPr>
                <w:b/>
                <w:bCs/>
                <w:sz w:val="28"/>
                <w:szCs w:val="28"/>
              </w:rPr>
              <w:t>гателе является: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1013"/>
              </w:tabs>
              <w:jc w:val="both"/>
              <w:rPr>
                <w:spacing w:val="-7"/>
                <w:sz w:val="28"/>
                <w:szCs w:val="28"/>
              </w:rPr>
            </w:pPr>
            <w:r w:rsidRPr="00DA607B">
              <w:rPr>
                <w:spacing w:val="-7"/>
                <w:sz w:val="28"/>
                <w:szCs w:val="28"/>
              </w:rPr>
              <w:t>1. выпрямитель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4882"/>
              </w:tabs>
              <w:rPr>
                <w:sz w:val="28"/>
                <w:szCs w:val="28"/>
              </w:rPr>
            </w:pPr>
            <w:r w:rsidRPr="00DA607B">
              <w:rPr>
                <w:spacing w:val="-6"/>
                <w:sz w:val="28"/>
                <w:szCs w:val="28"/>
              </w:rPr>
              <w:t>2. аккумуляторная батарея</w:t>
            </w:r>
            <w:r w:rsidRPr="00DA607B">
              <w:rPr>
                <w:sz w:val="28"/>
                <w:szCs w:val="28"/>
              </w:rPr>
              <w:tab/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3. генератор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008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 w:rsidRPr="00DA607B">
              <w:rPr>
                <w:b/>
                <w:bCs/>
                <w:spacing w:val="-3"/>
                <w:sz w:val="28"/>
                <w:szCs w:val="28"/>
              </w:rPr>
              <w:t>Калильное зажигание может возникнуть при температуре электродов и теплового ко</w:t>
            </w:r>
            <w:r w:rsidRPr="00DA607B">
              <w:rPr>
                <w:b/>
                <w:bCs/>
                <w:spacing w:val="-3"/>
                <w:sz w:val="28"/>
                <w:szCs w:val="28"/>
              </w:rPr>
              <w:softHyphen/>
            </w:r>
            <w:r w:rsidRPr="00DA607B">
              <w:rPr>
                <w:b/>
                <w:bCs/>
                <w:sz w:val="28"/>
                <w:szCs w:val="28"/>
              </w:rPr>
              <w:t>нуса изолятора свечи зажигания</w:t>
            </w:r>
            <w:r w:rsidRPr="00DA607B">
              <w:rPr>
                <w:sz w:val="28"/>
                <w:szCs w:val="28"/>
              </w:rPr>
              <w:t>: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2789"/>
                <w:tab w:val="left" w:pos="4181"/>
                <w:tab w:val="left" w:pos="5582"/>
              </w:tabs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1. 300</w:t>
            </w:r>
            <w:proofErr w:type="gramStart"/>
            <w:r w:rsidRPr="00DA607B">
              <w:rPr>
                <w:sz w:val="28"/>
                <w:szCs w:val="28"/>
              </w:rPr>
              <w:t>°С</w:t>
            </w:r>
            <w:proofErr w:type="gramEnd"/>
            <w:r w:rsidRPr="00DA607B">
              <w:rPr>
                <w:sz w:val="28"/>
                <w:szCs w:val="28"/>
              </w:rPr>
              <w:t xml:space="preserve"> 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2789"/>
                <w:tab w:val="left" w:pos="4181"/>
                <w:tab w:val="left" w:pos="5582"/>
              </w:tabs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2. 750</w:t>
            </w:r>
            <w:proofErr w:type="gramStart"/>
            <w:r w:rsidRPr="00DA607B">
              <w:rPr>
                <w:sz w:val="28"/>
                <w:szCs w:val="28"/>
              </w:rPr>
              <w:t>°С</w:t>
            </w:r>
            <w:proofErr w:type="gramEnd"/>
            <w:r w:rsidRPr="00DA607B">
              <w:rPr>
                <w:sz w:val="28"/>
                <w:szCs w:val="28"/>
              </w:rPr>
              <w:tab/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2789"/>
                <w:tab w:val="left" w:pos="4181"/>
                <w:tab w:val="left" w:pos="5582"/>
              </w:tabs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 xml:space="preserve">3. </w:t>
            </w:r>
            <w:r w:rsidRPr="00DA607B">
              <w:rPr>
                <w:bCs/>
                <w:spacing w:val="-4"/>
                <w:sz w:val="28"/>
                <w:szCs w:val="28"/>
              </w:rPr>
              <w:t>1300</w:t>
            </w:r>
            <w:proofErr w:type="gramStart"/>
            <w:r w:rsidRPr="00DA607B">
              <w:rPr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00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DA607B">
              <w:rPr>
                <w:b/>
                <w:bCs/>
                <w:sz w:val="28"/>
                <w:szCs w:val="28"/>
              </w:rPr>
              <w:t xml:space="preserve">. Свеча зажигания предназначена </w:t>
            </w:r>
            <w:proofErr w:type="gramStart"/>
            <w:r w:rsidRPr="00DA607B">
              <w:rPr>
                <w:b/>
                <w:bCs/>
                <w:sz w:val="28"/>
                <w:szCs w:val="28"/>
              </w:rPr>
              <w:t>для</w:t>
            </w:r>
            <w:proofErr w:type="gramEnd"/>
            <w:r w:rsidRPr="00DA607B">
              <w:rPr>
                <w:b/>
                <w:bCs/>
                <w:sz w:val="28"/>
                <w:szCs w:val="28"/>
              </w:rPr>
              <w:t>: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1008"/>
              </w:tabs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1. воспламенения рабочей смеси в цилиндрах двигателя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1008"/>
              </w:tabs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2. вырабатывания электрической энергии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1008"/>
              </w:tabs>
              <w:rPr>
                <w:spacing w:val="-11"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3. распределения тока высокого напряжения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013"/>
              </w:tabs>
              <w:ind w:right="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Pr="00DA607B">
              <w:rPr>
                <w:b/>
                <w:bCs/>
                <w:sz w:val="28"/>
                <w:szCs w:val="28"/>
              </w:rPr>
              <w:t>. Какие элементы автомобиля относятся к трансмиссии: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1013"/>
              </w:tabs>
              <w:ind w:right="10"/>
              <w:jc w:val="both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1. амортизатор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1013"/>
              </w:tabs>
              <w:ind w:right="10"/>
              <w:jc w:val="both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2. муфта сцепления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1037"/>
              </w:tabs>
              <w:ind w:right="10"/>
              <w:jc w:val="both"/>
              <w:rPr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3. коробка передач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013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 xml:space="preserve">Коробка передач трактора или автомобиля служит </w:t>
            </w:r>
            <w:proofErr w:type="gramStart"/>
            <w:r w:rsidRPr="00DA607B">
              <w:rPr>
                <w:b/>
                <w:bCs/>
                <w:spacing w:val="-4"/>
                <w:sz w:val="28"/>
                <w:szCs w:val="28"/>
              </w:rPr>
              <w:t>для</w:t>
            </w:r>
            <w:proofErr w:type="gramEnd"/>
            <w:r w:rsidRPr="00DA607B">
              <w:rPr>
                <w:b/>
                <w:bCs/>
                <w:spacing w:val="-4"/>
                <w:sz w:val="28"/>
                <w:szCs w:val="28"/>
              </w:rPr>
              <w:t>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  <w:r w:rsidRPr="00DA607B">
              <w:rPr>
                <w:spacing w:val="-1"/>
                <w:sz w:val="28"/>
                <w:szCs w:val="28"/>
              </w:rPr>
              <w:t>1. уменьшения крутящего момента, передаваемого к ведущим колесам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1147"/>
              </w:tabs>
              <w:ind w:left="14" w:right="5"/>
              <w:jc w:val="both"/>
              <w:rPr>
                <w:sz w:val="28"/>
                <w:szCs w:val="28"/>
              </w:rPr>
            </w:pPr>
            <w:r w:rsidRPr="00DA607B">
              <w:rPr>
                <w:spacing w:val="-10"/>
                <w:sz w:val="28"/>
                <w:szCs w:val="28"/>
              </w:rPr>
              <w:t xml:space="preserve">2. </w:t>
            </w:r>
            <w:r w:rsidRPr="00DA607B">
              <w:rPr>
                <w:spacing w:val="-3"/>
                <w:sz w:val="28"/>
                <w:szCs w:val="28"/>
              </w:rPr>
              <w:t xml:space="preserve">изменения </w:t>
            </w:r>
            <w:r w:rsidRPr="00DA607B">
              <w:rPr>
                <w:bCs/>
                <w:spacing w:val="-3"/>
                <w:sz w:val="28"/>
                <w:szCs w:val="28"/>
              </w:rPr>
              <w:t>в</w:t>
            </w:r>
            <w:r w:rsidRPr="00DA607B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A607B">
              <w:rPr>
                <w:spacing w:val="-3"/>
                <w:sz w:val="28"/>
                <w:szCs w:val="28"/>
              </w:rPr>
              <w:t xml:space="preserve">широком диапазоне крутящего момента, передаваемого от </w:t>
            </w:r>
            <w:r w:rsidRPr="00DA607B">
              <w:rPr>
                <w:sz w:val="28"/>
                <w:szCs w:val="28"/>
              </w:rPr>
              <w:t>двигателя на ведущие колеса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pacing w:val="-10"/>
                <w:sz w:val="28"/>
                <w:szCs w:val="28"/>
              </w:rPr>
              <w:t xml:space="preserve">3. </w:t>
            </w:r>
            <w:r w:rsidRPr="00DA607B">
              <w:rPr>
                <w:sz w:val="28"/>
                <w:szCs w:val="28"/>
              </w:rPr>
              <w:t xml:space="preserve">увеличения </w:t>
            </w:r>
            <w:r w:rsidRPr="00DA607B">
              <w:rPr>
                <w:spacing w:val="-4"/>
                <w:sz w:val="28"/>
                <w:szCs w:val="28"/>
              </w:rPr>
              <w:t>частоты вращения карданного вала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013"/>
              </w:tabs>
              <w:ind w:right="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>Механизм</w:t>
            </w:r>
            <w:r>
              <w:rPr>
                <w:b/>
                <w:bCs/>
                <w:spacing w:val="-4"/>
                <w:sz w:val="28"/>
                <w:szCs w:val="28"/>
              </w:rPr>
              <w:t>, позволяющий ведущим колесам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вращаться</w:t>
            </w:r>
            <w:r w:rsidRPr="00DA607B">
              <w:rPr>
                <w:b/>
                <w:bCs/>
                <w:sz w:val="28"/>
                <w:szCs w:val="28"/>
              </w:rPr>
              <w:t xml:space="preserve"> с разными скоростями </w:t>
            </w:r>
            <w:r w:rsidRPr="00DA607B">
              <w:rPr>
                <w:b/>
                <w:sz w:val="28"/>
                <w:szCs w:val="28"/>
              </w:rPr>
              <w:t>- это: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7"/>
                <w:tab w:val="left" w:pos="5597"/>
              </w:tabs>
              <w:autoSpaceDE w:val="0"/>
              <w:autoSpaceDN w:val="0"/>
              <w:adjustRightInd w:val="0"/>
              <w:rPr>
                <w:b/>
                <w:bCs/>
                <w:spacing w:val="-21"/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1. карданная передача</w:t>
            </w:r>
            <w:r w:rsidRPr="00DA607B">
              <w:rPr>
                <w:sz w:val="28"/>
                <w:szCs w:val="28"/>
              </w:rPr>
              <w:tab/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7"/>
                <w:tab w:val="left" w:pos="5597"/>
              </w:tabs>
              <w:autoSpaceDE w:val="0"/>
              <w:autoSpaceDN w:val="0"/>
              <w:adjustRightInd w:val="0"/>
              <w:rPr>
                <w:b/>
                <w:bCs/>
                <w:spacing w:val="-21"/>
                <w:sz w:val="28"/>
                <w:szCs w:val="28"/>
              </w:rPr>
            </w:pPr>
            <w:r w:rsidRPr="00DA607B">
              <w:rPr>
                <w:spacing w:val="-1"/>
                <w:sz w:val="28"/>
                <w:szCs w:val="28"/>
              </w:rPr>
              <w:t>2. дифференциал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pacing w:val="-6"/>
                <w:sz w:val="28"/>
                <w:szCs w:val="28"/>
              </w:rPr>
              <w:t>3. разделитель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19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>К недостаткам гусеничного движителя относятся: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spacing w:val="-21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1. сложная конструкция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spacing w:val="-11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2. плохое сцепление гусениц с почвой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1306"/>
              </w:tabs>
              <w:rPr>
                <w:sz w:val="28"/>
                <w:szCs w:val="28"/>
              </w:rPr>
            </w:pPr>
            <w:r w:rsidRPr="00DA607B">
              <w:rPr>
                <w:spacing w:val="-2"/>
                <w:sz w:val="28"/>
                <w:szCs w:val="28"/>
              </w:rPr>
              <w:t xml:space="preserve">3. большая стоимость </w:t>
            </w:r>
            <w:r>
              <w:rPr>
                <w:spacing w:val="-2"/>
                <w:sz w:val="28"/>
                <w:szCs w:val="28"/>
              </w:rPr>
              <w:t xml:space="preserve">по сравнению  с  </w:t>
            </w:r>
            <w:r w:rsidRPr="00DA607B">
              <w:rPr>
                <w:spacing w:val="-2"/>
                <w:sz w:val="28"/>
                <w:szCs w:val="28"/>
              </w:rPr>
              <w:t xml:space="preserve">колесным </w:t>
            </w:r>
            <w:r w:rsidRPr="00DA607B">
              <w:rPr>
                <w:sz w:val="28"/>
                <w:szCs w:val="28"/>
              </w:rPr>
              <w:t>трактором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DA607B">
              <w:rPr>
                <w:b/>
                <w:bCs/>
                <w:sz w:val="28"/>
                <w:szCs w:val="28"/>
              </w:rPr>
              <w:t xml:space="preserve">. На каких автомобилях установлено </w:t>
            </w:r>
            <w:r w:rsidRPr="00DA607B">
              <w:rPr>
                <w:b/>
                <w:sz w:val="28"/>
                <w:szCs w:val="28"/>
              </w:rPr>
              <w:t>рулевое управление с гидравлическим усилителем?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1. ГАЗ – 53А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2. ЗИЛ-130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3. КамАЗ-5320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998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>На тракторах и автомобилях используются следующие типы тормозов: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7"/>
                <w:tab w:val="left" w:pos="48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pacing w:val="-7"/>
                <w:sz w:val="28"/>
                <w:szCs w:val="28"/>
              </w:rPr>
              <w:t>1. дисковые</w:t>
            </w:r>
            <w:r w:rsidRPr="00DA607B">
              <w:rPr>
                <w:sz w:val="28"/>
                <w:szCs w:val="28"/>
              </w:rPr>
              <w:tab/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7"/>
                <w:tab w:val="left" w:pos="4882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DA607B">
              <w:rPr>
                <w:spacing w:val="-5"/>
                <w:sz w:val="28"/>
                <w:szCs w:val="28"/>
              </w:rPr>
              <w:t>2. колодочные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3. моторные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989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DA607B">
              <w:rPr>
                <w:b/>
                <w:bCs/>
                <w:sz w:val="28"/>
                <w:szCs w:val="28"/>
              </w:rPr>
              <w:t>. В качестве рабочей жидкости в гидравлическом приводе тормозов ис</w:t>
            </w:r>
            <w:r w:rsidRPr="00DA607B">
              <w:rPr>
                <w:b/>
                <w:bCs/>
                <w:sz w:val="28"/>
                <w:szCs w:val="28"/>
              </w:rPr>
              <w:softHyphen/>
              <w:t>пользуется: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rPr>
                <w:spacing w:val="-21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1. моторное масло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2. трансмиссионное масло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3. специальная тормозная жидкость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DA607B">
              <w:rPr>
                <w:b/>
                <w:sz w:val="28"/>
                <w:szCs w:val="28"/>
              </w:rPr>
              <w:t xml:space="preserve">. Укажите частоту </w:t>
            </w:r>
            <w:proofErr w:type="gramStart"/>
            <w:r w:rsidRPr="00DA607B">
              <w:rPr>
                <w:b/>
                <w:sz w:val="28"/>
                <w:szCs w:val="28"/>
              </w:rPr>
              <w:t>вращения вала отбора мощности трактора</w:t>
            </w:r>
            <w:proofErr w:type="gramEnd"/>
            <w:r w:rsidRPr="00DA607B">
              <w:rPr>
                <w:b/>
                <w:sz w:val="28"/>
                <w:szCs w:val="28"/>
              </w:rPr>
              <w:t xml:space="preserve"> МТЗ – 80?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 xml:space="preserve">1. 1000 </w:t>
            </w:r>
            <w:proofErr w:type="gramStart"/>
            <w:r w:rsidRPr="00DA607B">
              <w:rPr>
                <w:sz w:val="28"/>
                <w:szCs w:val="28"/>
              </w:rPr>
              <w:t>об</w:t>
            </w:r>
            <w:proofErr w:type="gramEnd"/>
            <w:r w:rsidRPr="00DA607B">
              <w:rPr>
                <w:sz w:val="28"/>
                <w:szCs w:val="28"/>
              </w:rPr>
              <w:t>/мин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 xml:space="preserve">2. 540 </w:t>
            </w:r>
            <w:proofErr w:type="gramStart"/>
            <w:r w:rsidRPr="00DA607B">
              <w:rPr>
                <w:sz w:val="28"/>
                <w:szCs w:val="28"/>
              </w:rPr>
              <w:t>об</w:t>
            </w:r>
            <w:proofErr w:type="gramEnd"/>
            <w:r w:rsidRPr="00DA607B">
              <w:rPr>
                <w:sz w:val="28"/>
                <w:szCs w:val="28"/>
              </w:rPr>
              <w:t>/мин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 xml:space="preserve">3. 540 и 1000 </w:t>
            </w:r>
            <w:proofErr w:type="gramStart"/>
            <w:r w:rsidRPr="00DA607B">
              <w:rPr>
                <w:sz w:val="28"/>
                <w:szCs w:val="28"/>
              </w:rPr>
              <w:t>об</w:t>
            </w:r>
            <w:proofErr w:type="gramEnd"/>
            <w:r w:rsidRPr="00DA607B">
              <w:rPr>
                <w:sz w:val="28"/>
                <w:szCs w:val="28"/>
              </w:rPr>
              <w:t>/мин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83B2D" w:rsidRDefault="006B4F8B" w:rsidP="003109B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83B2D" w:rsidRDefault="006B4F8B" w:rsidP="003109B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D83B2D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D83B2D">
              <w:rPr>
                <w:b/>
                <w:sz w:val="28"/>
                <w:szCs w:val="28"/>
              </w:rPr>
              <w:t>=30</w:t>
            </w:r>
          </w:p>
        </w:tc>
      </w:tr>
    </w:tbl>
    <w:p w:rsidR="006B4F8B" w:rsidRDefault="006B4F8B" w:rsidP="006B4F8B"/>
    <w:p w:rsidR="006B4F8B" w:rsidRDefault="006B4F8B" w:rsidP="006B4F8B"/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18E4" w:rsidRDefault="00C318E4" w:rsidP="006B4F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18E4" w:rsidRDefault="00C318E4" w:rsidP="006B4F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4F8B" w:rsidRDefault="006B4F8B" w:rsidP="006B4F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2964" w:rsidRDefault="005A2964" w:rsidP="005A29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Дисциплинарные тесты</w:t>
      </w:r>
    </w:p>
    <w:p w:rsidR="005A2964" w:rsidRPr="00880B3F" w:rsidRDefault="005A2964" w:rsidP="005A29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специальности   </w:t>
      </w:r>
      <w:r>
        <w:rPr>
          <w:b/>
          <w:sz w:val="28"/>
          <w:szCs w:val="40"/>
        </w:rPr>
        <w:t>110301 «Механизация сельского хозяйства»</w:t>
      </w:r>
    </w:p>
    <w:p w:rsidR="005A2964" w:rsidRPr="00880B3F" w:rsidRDefault="005A2964" w:rsidP="005A296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 «Тракторы и автомобили»</w:t>
      </w:r>
    </w:p>
    <w:p w:rsidR="005A2964" w:rsidRDefault="005A2964" w:rsidP="005A29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(базовый уровень СПО)</w:t>
      </w:r>
    </w:p>
    <w:p w:rsidR="005A2964" w:rsidRDefault="005A2964" w:rsidP="005A29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Комплект №3 </w:t>
      </w:r>
    </w:p>
    <w:p w:rsidR="005A2964" w:rsidRDefault="005A2964" w:rsidP="005A29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 2</w:t>
      </w:r>
    </w:p>
    <w:p w:rsidR="006B4F8B" w:rsidRDefault="006B4F8B" w:rsidP="006B4F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0275" w:type="dxa"/>
        <w:tblInd w:w="-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95"/>
        <w:gridCol w:w="1148"/>
        <w:gridCol w:w="1232"/>
      </w:tblGrid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Эталон ответа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Рейтинг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888"/>
              </w:tabs>
              <w:ind w:left="2"/>
              <w:rPr>
                <w:b/>
                <w:bCs/>
                <w:spacing w:val="-4"/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>1.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 xml:space="preserve"> При такте впуска в цилиндры карбюраторного двигателя поступает: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2"/>
                <w:tab w:val="left" w:pos="4190"/>
              </w:tabs>
              <w:autoSpaceDE w:val="0"/>
              <w:autoSpaceDN w:val="0"/>
              <w:adjustRightInd w:val="0"/>
              <w:rPr>
                <w:spacing w:val="-18"/>
                <w:sz w:val="28"/>
                <w:szCs w:val="28"/>
              </w:rPr>
            </w:pPr>
            <w:r w:rsidRPr="00DA607B">
              <w:rPr>
                <w:spacing w:val="-1"/>
                <w:sz w:val="28"/>
                <w:szCs w:val="28"/>
              </w:rPr>
              <w:t>1. топливо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2"/>
                <w:tab w:val="left" w:pos="4186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A607B">
              <w:rPr>
                <w:spacing w:val="-5"/>
                <w:sz w:val="28"/>
                <w:szCs w:val="28"/>
              </w:rPr>
              <w:t>2. горючая смесь</w:t>
            </w:r>
            <w:r w:rsidRPr="00DA607B">
              <w:rPr>
                <w:sz w:val="28"/>
                <w:szCs w:val="28"/>
              </w:rPr>
              <w:tab/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2"/>
              </w:tabs>
              <w:rPr>
                <w:sz w:val="28"/>
                <w:szCs w:val="28"/>
              </w:rPr>
            </w:pPr>
            <w:r w:rsidRPr="00DA607B">
              <w:rPr>
                <w:spacing w:val="-3"/>
                <w:sz w:val="28"/>
                <w:szCs w:val="28"/>
              </w:rPr>
              <w:t>3. воздух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946"/>
              </w:tabs>
              <w:ind w:firstLine="2"/>
              <w:rPr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2. Комплекс последовательных процессов, в результате которых энергия топлива преобразуется в механическую </w:t>
            </w:r>
            <w:r w:rsidRPr="00DA607B">
              <w:rPr>
                <w:b/>
                <w:sz w:val="28"/>
                <w:szCs w:val="28"/>
              </w:rPr>
              <w:t>работу,</w:t>
            </w:r>
            <w:r w:rsidRPr="00DA607B">
              <w:rPr>
                <w:sz w:val="28"/>
                <w:szCs w:val="28"/>
              </w:rPr>
              <w:t xml:space="preserve"> </w:t>
            </w:r>
            <w:r w:rsidRPr="00DA607B">
              <w:rPr>
                <w:b/>
                <w:bCs/>
                <w:sz w:val="28"/>
                <w:szCs w:val="28"/>
              </w:rPr>
              <w:t>называется: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-23"/>
                <w:sz w:val="28"/>
                <w:szCs w:val="28"/>
              </w:rPr>
            </w:pPr>
            <w:r w:rsidRPr="00DA607B">
              <w:rPr>
                <w:spacing w:val="-5"/>
                <w:sz w:val="28"/>
                <w:szCs w:val="28"/>
              </w:rPr>
              <w:t>1. ходом поршня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2. степенью сжатия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3. рабочим циклом двигателя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2"/>
              </w:tabs>
              <w:ind w:left="19" w:hanging="17"/>
              <w:rPr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>3.   Мощность двигателя внутреннего сгорания при увеличении степени сжатия: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2"/>
                <w:tab w:val="left" w:pos="489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pacing w:val="-6"/>
                <w:sz w:val="28"/>
                <w:szCs w:val="28"/>
              </w:rPr>
              <w:t>1. уменьшается</w:t>
            </w:r>
            <w:r w:rsidRPr="00DA607B">
              <w:rPr>
                <w:sz w:val="28"/>
                <w:szCs w:val="28"/>
              </w:rPr>
              <w:tab/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2"/>
                <w:tab w:val="left" w:pos="4896"/>
              </w:tabs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DA607B">
              <w:rPr>
                <w:spacing w:val="-6"/>
                <w:sz w:val="28"/>
                <w:szCs w:val="28"/>
              </w:rPr>
              <w:t>2. увеличивается</w:t>
            </w:r>
            <w:r w:rsidRPr="00DA607B">
              <w:rPr>
                <w:sz w:val="28"/>
                <w:szCs w:val="28"/>
              </w:rPr>
              <w:tab/>
            </w:r>
            <w:r w:rsidRPr="00DA607B">
              <w:rPr>
                <w:spacing w:val="-4"/>
                <w:sz w:val="28"/>
                <w:szCs w:val="28"/>
              </w:rPr>
              <w:t xml:space="preserve"> 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2"/>
                <w:tab w:val="left" w:pos="4896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3. не изменяется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ind w:left="2" w:right="16"/>
              <w:rPr>
                <w:b/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4. </w:t>
            </w:r>
            <w:r w:rsidRPr="00DA607B">
              <w:rPr>
                <w:b/>
                <w:sz w:val="28"/>
                <w:szCs w:val="28"/>
              </w:rPr>
              <w:t>Какой порядок работы двигателя  ЗМЗ-53?</w:t>
            </w:r>
          </w:p>
          <w:p w:rsidR="006B4F8B" w:rsidRPr="00DA607B" w:rsidRDefault="006B4F8B" w:rsidP="003109BE">
            <w:pPr>
              <w:ind w:left="2" w:right="16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1.   1-3-4-2-5-8-7-6.</w:t>
            </w:r>
          </w:p>
          <w:p w:rsidR="006B4F8B" w:rsidRPr="00DA607B" w:rsidRDefault="006B4F8B" w:rsidP="003109BE">
            <w:pPr>
              <w:ind w:left="2" w:right="16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2.   1-5-4-2-6-3-7-8.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3.   1-2-4-5-3-7-8-6.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5. </w:t>
            </w:r>
            <w:r w:rsidRPr="00DA607B">
              <w:rPr>
                <w:b/>
                <w:sz w:val="28"/>
                <w:szCs w:val="28"/>
              </w:rPr>
              <w:t>На каком двигателе устанавливается  гидромуфта привода вентилятора?</w:t>
            </w:r>
            <w:r w:rsidRPr="00DA607B">
              <w:rPr>
                <w:sz w:val="28"/>
                <w:szCs w:val="28"/>
              </w:rPr>
              <w:t xml:space="preserve">   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 xml:space="preserve">1.  ЗМЗ - 53 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 xml:space="preserve">2.  ЗИЛ - 130  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3.  КамАЗ – 740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Default="006B4F8B" w:rsidP="003109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6. </w:t>
            </w:r>
            <w:r>
              <w:rPr>
                <w:b/>
                <w:bCs/>
                <w:sz w:val="28"/>
                <w:szCs w:val="28"/>
              </w:rPr>
              <w:t>Какие жидкости используются в системах охлаждения двигателей:</w:t>
            </w:r>
          </w:p>
          <w:p w:rsidR="006B4F8B" w:rsidRDefault="006B4F8B" w:rsidP="003109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антифриз</w:t>
            </w:r>
          </w:p>
          <w:p w:rsidR="006B4F8B" w:rsidRDefault="006B4F8B" w:rsidP="003109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тосол</w:t>
            </w:r>
          </w:p>
          <w:p w:rsidR="006B4F8B" w:rsidRPr="00F0789F" w:rsidRDefault="006B4F8B" w:rsidP="003109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серная кислота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>7. К смазочным системам автомобилей относятся: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1. центрифуга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2. термостат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3. масляный насос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2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8. Центрифуга в смазочной системе двигателя предназначена </w:t>
            </w:r>
            <w:proofErr w:type="gramStart"/>
            <w:r w:rsidRPr="00DA607B">
              <w:rPr>
                <w:b/>
                <w:bCs/>
                <w:sz w:val="28"/>
                <w:szCs w:val="28"/>
              </w:rPr>
              <w:t>для</w:t>
            </w:r>
            <w:proofErr w:type="gramEnd"/>
            <w:r w:rsidRPr="00DA607B">
              <w:rPr>
                <w:b/>
                <w:bCs/>
                <w:sz w:val="28"/>
                <w:szCs w:val="28"/>
              </w:rPr>
              <w:t>: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1. слива избытка масла в поддон картера двигателя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2. центробежной очистки масла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1037"/>
              </w:tabs>
              <w:rPr>
                <w:spacing w:val="-5"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3. соединения полости картера двигателя с атмосферой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C318E4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E4" w:rsidRPr="00DA607B" w:rsidRDefault="00C318E4" w:rsidP="003109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E4" w:rsidRPr="00DA607B" w:rsidRDefault="00C318E4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8E4" w:rsidRPr="00DA607B" w:rsidRDefault="00C318E4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013"/>
              </w:tabs>
              <w:rPr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9. </w:t>
            </w:r>
            <w:r w:rsidRPr="00DA607B">
              <w:rPr>
                <w:b/>
                <w:bCs/>
                <w:spacing w:val="-2"/>
                <w:sz w:val="28"/>
                <w:szCs w:val="28"/>
              </w:rPr>
              <w:t xml:space="preserve">Плунжерная пара секции топливного насоса высокого давления дизеля </w:t>
            </w:r>
            <w:r w:rsidRPr="00DA607B">
              <w:rPr>
                <w:b/>
                <w:bCs/>
                <w:sz w:val="28"/>
                <w:szCs w:val="28"/>
              </w:rPr>
              <w:t>смазывается: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rPr>
                <w:spacing w:val="-18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 xml:space="preserve">1. моторным маслом 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rPr>
                <w:spacing w:val="-11"/>
                <w:sz w:val="28"/>
                <w:szCs w:val="28"/>
              </w:rPr>
            </w:pPr>
            <w:r w:rsidRPr="00DA607B">
              <w:rPr>
                <w:spacing w:val="-5"/>
                <w:sz w:val="28"/>
                <w:szCs w:val="28"/>
              </w:rPr>
              <w:t>2. не смазывается</w:t>
            </w:r>
          </w:p>
          <w:p w:rsidR="006B4F8B" w:rsidRPr="00DA607B" w:rsidRDefault="006B4F8B" w:rsidP="003109BE">
            <w:pPr>
              <w:shd w:val="clear" w:color="auto" w:fill="FFFFFF"/>
              <w:rPr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3. дизельным топливом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rPr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10. 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>К прецизионным деталям форсунки дизельного двигателя относятся: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42"/>
                <w:tab w:val="left" w:pos="55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pacing w:val="-6"/>
                <w:sz w:val="28"/>
                <w:szCs w:val="28"/>
              </w:rPr>
              <w:t>1. игла распылителя</w:t>
            </w:r>
            <w:r w:rsidRPr="00DA607B">
              <w:rPr>
                <w:sz w:val="28"/>
                <w:szCs w:val="28"/>
              </w:rPr>
              <w:tab/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42"/>
                <w:tab w:val="left" w:pos="5587"/>
              </w:tabs>
              <w:autoSpaceDE w:val="0"/>
              <w:autoSpaceDN w:val="0"/>
              <w:adjustRightInd w:val="0"/>
              <w:rPr>
                <w:spacing w:val="-21"/>
                <w:sz w:val="28"/>
                <w:szCs w:val="28"/>
              </w:rPr>
            </w:pPr>
            <w:r w:rsidRPr="00DA607B">
              <w:rPr>
                <w:spacing w:val="-1"/>
                <w:sz w:val="28"/>
                <w:szCs w:val="28"/>
              </w:rPr>
              <w:t>2. корпус форсунки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pacing w:val="-6"/>
                <w:sz w:val="28"/>
                <w:szCs w:val="28"/>
              </w:rPr>
              <w:t>3. корпус распылителя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2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11. Карбюратор в системе питания двигателя предназначен </w:t>
            </w:r>
            <w:proofErr w:type="gramStart"/>
            <w:r w:rsidRPr="00DA607B">
              <w:rPr>
                <w:b/>
                <w:bCs/>
                <w:sz w:val="28"/>
                <w:szCs w:val="28"/>
              </w:rPr>
              <w:t>для</w:t>
            </w:r>
            <w:proofErr w:type="gramEnd"/>
            <w:r w:rsidRPr="00DA607B">
              <w:rPr>
                <w:b/>
                <w:bCs/>
                <w:sz w:val="28"/>
                <w:szCs w:val="28"/>
              </w:rPr>
              <w:t>: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1. забора топлива из бака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2. приготовления горючей смеси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3. очистки воздуха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989"/>
              </w:tabs>
              <w:rPr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12. 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 xml:space="preserve">Причиной </w:t>
            </w:r>
            <w:proofErr w:type="spellStart"/>
            <w:r w:rsidRPr="00DA607B">
              <w:rPr>
                <w:b/>
                <w:bCs/>
                <w:spacing w:val="-4"/>
                <w:sz w:val="28"/>
                <w:szCs w:val="28"/>
              </w:rPr>
              <w:t>сульфатации</w:t>
            </w:r>
            <w:proofErr w:type="spellEnd"/>
            <w:r w:rsidRPr="00DA607B">
              <w:rPr>
                <w:b/>
                <w:bCs/>
                <w:spacing w:val="-4"/>
                <w:sz w:val="28"/>
                <w:szCs w:val="28"/>
              </w:rPr>
              <w:t xml:space="preserve"> пластин аккумуляторной батареи может быть: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spacing w:val="-21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1. систематический перезаряд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ind w:left="2"/>
              <w:rPr>
                <w:spacing w:val="-5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2. загрязнение поверхности батареи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ind w:left="2"/>
              <w:rPr>
                <w:spacing w:val="-7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 xml:space="preserve">3. систематический </w:t>
            </w:r>
            <w:proofErr w:type="spellStart"/>
            <w:r w:rsidRPr="00DA607B">
              <w:rPr>
                <w:spacing w:val="-4"/>
                <w:sz w:val="28"/>
                <w:szCs w:val="28"/>
              </w:rPr>
              <w:t>недозаряд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 xml:space="preserve"> 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013"/>
              </w:tabs>
              <w:jc w:val="both"/>
              <w:rPr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13. 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>Источником электрической энергии при работающем дви</w:t>
            </w:r>
            <w:r w:rsidRPr="00DA607B">
              <w:rPr>
                <w:b/>
                <w:bCs/>
                <w:sz w:val="28"/>
                <w:szCs w:val="28"/>
              </w:rPr>
              <w:t>гателе является: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1013"/>
              </w:tabs>
              <w:jc w:val="both"/>
              <w:rPr>
                <w:spacing w:val="-7"/>
                <w:sz w:val="28"/>
                <w:szCs w:val="28"/>
              </w:rPr>
            </w:pPr>
            <w:r w:rsidRPr="00DA607B">
              <w:rPr>
                <w:spacing w:val="-7"/>
                <w:sz w:val="28"/>
                <w:szCs w:val="28"/>
              </w:rPr>
              <w:t>1. магнето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4882"/>
              </w:tabs>
              <w:rPr>
                <w:sz w:val="28"/>
                <w:szCs w:val="28"/>
              </w:rPr>
            </w:pPr>
            <w:r w:rsidRPr="00DA607B">
              <w:rPr>
                <w:spacing w:val="-6"/>
                <w:sz w:val="28"/>
                <w:szCs w:val="28"/>
              </w:rPr>
              <w:t>2. аккумуляторная батарея</w:t>
            </w:r>
            <w:r w:rsidRPr="00DA607B">
              <w:rPr>
                <w:sz w:val="28"/>
                <w:szCs w:val="28"/>
              </w:rPr>
              <w:tab/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4882"/>
              </w:tabs>
              <w:rPr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3. генератор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14. 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Pr="00DA607B">
              <w:rPr>
                <w:b/>
                <w:bCs/>
                <w:sz w:val="28"/>
                <w:szCs w:val="28"/>
              </w:rPr>
              <w:t xml:space="preserve">атушка зажигания предназначена </w:t>
            </w:r>
            <w:proofErr w:type="gramStart"/>
            <w:r w:rsidRPr="00DA607B">
              <w:rPr>
                <w:b/>
                <w:bCs/>
                <w:sz w:val="28"/>
                <w:szCs w:val="28"/>
              </w:rPr>
              <w:t>для</w:t>
            </w:r>
            <w:proofErr w:type="gramEnd"/>
            <w:r w:rsidRPr="00DA607B">
              <w:rPr>
                <w:b/>
                <w:bCs/>
                <w:sz w:val="28"/>
                <w:szCs w:val="28"/>
              </w:rPr>
              <w:t xml:space="preserve">: 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1.  преобразования тока низкого напряжения в ток высокого напряжения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 xml:space="preserve">2. распределения тока высокого напряжения по </w:t>
            </w:r>
            <w:proofErr w:type="spellStart"/>
            <w:r w:rsidRPr="00DA607B">
              <w:rPr>
                <w:bCs/>
                <w:sz w:val="28"/>
                <w:szCs w:val="28"/>
              </w:rPr>
              <w:t>свчам</w:t>
            </w:r>
            <w:proofErr w:type="spellEnd"/>
            <w:r w:rsidRPr="00DA607B">
              <w:rPr>
                <w:bCs/>
                <w:sz w:val="28"/>
                <w:szCs w:val="28"/>
              </w:rPr>
              <w:t xml:space="preserve"> зажигания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3. прерывания тока низкого напряжения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008"/>
              </w:tabs>
              <w:rPr>
                <w:sz w:val="28"/>
                <w:szCs w:val="28"/>
              </w:rPr>
            </w:pPr>
            <w:r w:rsidRPr="00DA607B">
              <w:rPr>
                <w:b/>
                <w:bCs/>
                <w:sz w:val="28"/>
                <w:szCs w:val="28"/>
              </w:rPr>
              <w:t xml:space="preserve">15. </w:t>
            </w:r>
            <w:r w:rsidRPr="00DA607B">
              <w:rPr>
                <w:b/>
                <w:bCs/>
                <w:spacing w:val="-3"/>
                <w:sz w:val="28"/>
                <w:szCs w:val="28"/>
              </w:rPr>
              <w:t>Центробежный регулятор служит для изменения угла опережения зажи</w:t>
            </w:r>
            <w:r w:rsidRPr="00DA607B">
              <w:rPr>
                <w:b/>
                <w:bCs/>
                <w:spacing w:val="-3"/>
                <w:sz w:val="28"/>
                <w:szCs w:val="28"/>
              </w:rPr>
              <w:softHyphen/>
            </w:r>
            <w:r w:rsidRPr="00DA607B">
              <w:rPr>
                <w:b/>
                <w:bCs/>
                <w:sz w:val="28"/>
                <w:szCs w:val="28"/>
              </w:rPr>
              <w:t xml:space="preserve">гания в зависимости </w:t>
            </w:r>
            <w:proofErr w:type="gramStart"/>
            <w:r w:rsidRPr="00DA607B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DA607B">
              <w:rPr>
                <w:b/>
                <w:bCs/>
                <w:sz w:val="28"/>
                <w:szCs w:val="28"/>
              </w:rPr>
              <w:t>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rPr>
                <w:spacing w:val="-21"/>
                <w:sz w:val="28"/>
                <w:szCs w:val="28"/>
              </w:rPr>
            </w:pPr>
            <w:r w:rsidRPr="00DA607B">
              <w:rPr>
                <w:spacing w:val="-6"/>
                <w:sz w:val="28"/>
                <w:szCs w:val="28"/>
              </w:rPr>
              <w:t xml:space="preserve">1. степени </w:t>
            </w:r>
            <w:r w:rsidRPr="00DA607B">
              <w:rPr>
                <w:bCs/>
                <w:spacing w:val="-6"/>
                <w:sz w:val="28"/>
                <w:szCs w:val="28"/>
              </w:rPr>
              <w:t>сжатия</w:t>
            </w:r>
            <w:r w:rsidRPr="00DA607B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DA607B">
              <w:rPr>
                <w:spacing w:val="-6"/>
                <w:sz w:val="28"/>
                <w:szCs w:val="28"/>
              </w:rPr>
              <w:t>двигателя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2. качества применяемого топлива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rPr>
                <w:spacing w:val="-11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3. частоты вращения коленчатого вала двигателя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Pr="00DA607B">
              <w:rPr>
                <w:b/>
                <w:bCs/>
                <w:sz w:val="28"/>
                <w:szCs w:val="28"/>
              </w:rPr>
              <w:t>. Какой элемент автомобиля предназначен для кратковременного разъединения двигателя с трансмиссией: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1. коробка передач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2. задний мост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bCs/>
                <w:sz w:val="28"/>
                <w:szCs w:val="28"/>
              </w:rPr>
              <w:t>3. муфта сцепления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 w:rsidRPr="00DA607B">
              <w:rPr>
                <w:b/>
                <w:sz w:val="28"/>
                <w:szCs w:val="28"/>
              </w:rPr>
              <w:t>Назначение делителя в коробке передач автомобиля КамАЗ?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1. Удваивает количество передач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2. Предохраняет от включения двух передач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3. Предохраняет от самовыключения передач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C318E4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E4" w:rsidRDefault="00C318E4" w:rsidP="003109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E4" w:rsidRPr="00DA607B" w:rsidRDefault="00C318E4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8E4" w:rsidRPr="00DA607B" w:rsidRDefault="00C318E4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18E4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E4" w:rsidRDefault="00C318E4" w:rsidP="003109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E4" w:rsidRPr="00DA607B" w:rsidRDefault="00C318E4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8E4" w:rsidRPr="00DA607B" w:rsidRDefault="00C318E4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013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 w:rsidRPr="00DA607B">
              <w:rPr>
                <w:b/>
                <w:bCs/>
                <w:spacing w:val="-5"/>
                <w:sz w:val="28"/>
                <w:szCs w:val="28"/>
              </w:rPr>
              <w:t>Назначение карданной передачи в конструкции автомобиля: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rPr>
                <w:spacing w:val="-18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1. предохранение деталей трансмиссии от поломок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2. передача крутящего момента при изменяющемся угле излома между валами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DA607B">
              <w:rPr>
                <w:spacing w:val="-7"/>
                <w:sz w:val="28"/>
                <w:szCs w:val="28"/>
              </w:rPr>
              <w:t>3. распределение крутящего момента между ведущими осями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 w:rsidRPr="00DA607B">
              <w:rPr>
                <w:b/>
                <w:sz w:val="28"/>
                <w:szCs w:val="28"/>
              </w:rPr>
              <w:t>На каком тракторе установлен задний мо</w:t>
            </w:r>
            <w:proofErr w:type="gramStart"/>
            <w:r w:rsidRPr="00DA607B">
              <w:rPr>
                <w:b/>
                <w:sz w:val="28"/>
                <w:szCs w:val="28"/>
              </w:rPr>
              <w:t>ст с пл</w:t>
            </w:r>
            <w:proofErr w:type="gramEnd"/>
            <w:r w:rsidRPr="00DA607B">
              <w:rPr>
                <w:b/>
                <w:sz w:val="28"/>
                <w:szCs w:val="28"/>
              </w:rPr>
              <w:t>анетарным механизмом поворота?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1. МТЗ – 80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2. Т – 150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3. ДТ – 75М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989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>Блокировать дифференциал необходимо в следующих случаях: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1. при движении по сухим дорогам с твердым покрытием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2. при движении по размокшим проселочным дорогам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3. во всех перечисленных случаях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989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Pr="00DA607B">
              <w:rPr>
                <w:b/>
                <w:bCs/>
                <w:sz w:val="28"/>
                <w:szCs w:val="28"/>
              </w:rPr>
              <w:t xml:space="preserve">. 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>Бескамерная шина имеет следующие преимущества: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rPr>
                <w:spacing w:val="-21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1. простота ремонта в пути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A607B">
              <w:rPr>
                <w:spacing w:val="-3"/>
                <w:sz w:val="28"/>
                <w:szCs w:val="28"/>
              </w:rPr>
              <w:t>2. шина не выходит из строя сразу же после прокола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3. меньшая стоимость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DA607B">
              <w:rPr>
                <w:b/>
                <w:bCs/>
                <w:sz w:val="28"/>
                <w:szCs w:val="28"/>
              </w:rPr>
              <w:t xml:space="preserve">. Гусеничный движитель по сравнению с </w:t>
            </w:r>
            <w:proofErr w:type="gramStart"/>
            <w:r w:rsidRPr="00DA607B">
              <w:rPr>
                <w:b/>
                <w:bCs/>
                <w:sz w:val="28"/>
                <w:szCs w:val="28"/>
              </w:rPr>
              <w:t>колесным</w:t>
            </w:r>
            <w:proofErr w:type="gramEnd"/>
            <w:r w:rsidRPr="00DA607B">
              <w:rPr>
                <w:b/>
                <w:bCs/>
                <w:sz w:val="28"/>
                <w:szCs w:val="28"/>
              </w:rPr>
              <w:t xml:space="preserve"> имеет следующие преимущества: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rPr>
                <w:spacing w:val="-21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1. меньшее буксование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2. меньше уплотняющее воздействие на почву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3. меньшая стоимость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tabs>
                <w:tab w:val="left" w:pos="998"/>
              </w:tabs>
              <w:ind w:left="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DA607B">
              <w:rPr>
                <w:b/>
                <w:bCs/>
                <w:sz w:val="28"/>
                <w:szCs w:val="28"/>
              </w:rPr>
              <w:t xml:space="preserve">. На </w:t>
            </w:r>
            <w:r w:rsidRPr="00DA607B">
              <w:rPr>
                <w:b/>
                <w:sz w:val="28"/>
                <w:szCs w:val="28"/>
              </w:rPr>
              <w:t>тракторах и автомобилях</w:t>
            </w:r>
            <w:r w:rsidRPr="00DA607B">
              <w:rPr>
                <w:sz w:val="28"/>
                <w:szCs w:val="28"/>
              </w:rPr>
              <w:t xml:space="preserve"> </w:t>
            </w:r>
            <w:r w:rsidRPr="00DA607B">
              <w:rPr>
                <w:b/>
                <w:bCs/>
                <w:sz w:val="28"/>
                <w:szCs w:val="28"/>
              </w:rPr>
              <w:t>применяются следующие приводы тормо</w:t>
            </w:r>
            <w:r w:rsidRPr="00DA607B">
              <w:rPr>
                <w:b/>
                <w:bCs/>
                <w:sz w:val="28"/>
                <w:szCs w:val="28"/>
              </w:rPr>
              <w:softHyphen/>
              <w:t>зов: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998"/>
              </w:tabs>
              <w:ind w:left="5"/>
              <w:rPr>
                <w:spacing w:val="-5"/>
                <w:sz w:val="28"/>
                <w:szCs w:val="28"/>
              </w:rPr>
            </w:pPr>
            <w:r w:rsidRPr="00DA607B">
              <w:rPr>
                <w:spacing w:val="-5"/>
                <w:sz w:val="28"/>
                <w:szCs w:val="28"/>
              </w:rPr>
              <w:t>1. электрический</w:t>
            </w:r>
          </w:p>
          <w:p w:rsidR="006B4F8B" w:rsidRPr="00DA607B" w:rsidRDefault="006B4F8B" w:rsidP="003109BE">
            <w:pPr>
              <w:shd w:val="clear" w:color="auto" w:fill="FFFFFF"/>
              <w:tabs>
                <w:tab w:val="left" w:pos="998"/>
              </w:tabs>
              <w:ind w:left="5"/>
              <w:rPr>
                <w:sz w:val="28"/>
                <w:szCs w:val="28"/>
              </w:rPr>
            </w:pPr>
            <w:r w:rsidRPr="00DA607B">
              <w:rPr>
                <w:spacing w:val="-5"/>
                <w:sz w:val="28"/>
                <w:szCs w:val="28"/>
              </w:rPr>
              <w:t>2. пневматический</w:t>
            </w:r>
          </w:p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pacing w:val="-7"/>
                <w:sz w:val="28"/>
                <w:szCs w:val="28"/>
              </w:rPr>
              <w:t>3. гидравлический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24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 xml:space="preserve">. </w:t>
            </w:r>
            <w:r w:rsidRPr="00DA607B">
              <w:rPr>
                <w:b/>
                <w:sz w:val="28"/>
                <w:szCs w:val="28"/>
              </w:rPr>
              <w:t xml:space="preserve">В приводе тормозов,  какого трактора или автомобиля устанавливается </w:t>
            </w:r>
            <w:proofErr w:type="spellStart"/>
            <w:r w:rsidRPr="00DA607B">
              <w:rPr>
                <w:b/>
                <w:sz w:val="28"/>
                <w:szCs w:val="28"/>
              </w:rPr>
              <w:t>энергоаккумулятор</w:t>
            </w:r>
            <w:proofErr w:type="spellEnd"/>
            <w:r w:rsidRPr="00DA607B">
              <w:rPr>
                <w:b/>
                <w:sz w:val="28"/>
                <w:szCs w:val="28"/>
              </w:rPr>
              <w:t>?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1. ГАЗ – 53А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2. КамАЗ</w:t>
            </w:r>
          </w:p>
          <w:p w:rsidR="006B4F8B" w:rsidRPr="00DA607B" w:rsidRDefault="006B4F8B" w:rsidP="003109BE">
            <w:pPr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3. Т-150К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25</w:t>
            </w:r>
            <w:r w:rsidRPr="00DA607B">
              <w:rPr>
                <w:b/>
                <w:bCs/>
                <w:spacing w:val="-4"/>
                <w:sz w:val="28"/>
                <w:szCs w:val="28"/>
              </w:rPr>
              <w:t>. К рабочему оборудованию тракторов относятся:</w:t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2"/>
                <w:tab w:val="left" w:pos="489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pacing w:val="-6"/>
                <w:sz w:val="28"/>
                <w:szCs w:val="28"/>
              </w:rPr>
              <w:t>1. вал отбора мощности</w:t>
            </w:r>
            <w:r w:rsidRPr="00DA607B">
              <w:rPr>
                <w:sz w:val="28"/>
                <w:szCs w:val="28"/>
              </w:rPr>
              <w:tab/>
            </w:r>
          </w:p>
          <w:p w:rsidR="006B4F8B" w:rsidRPr="00DA607B" w:rsidRDefault="006B4F8B" w:rsidP="003109BE">
            <w:pPr>
              <w:widowControl w:val="0"/>
              <w:shd w:val="clear" w:color="auto" w:fill="FFFFFF"/>
              <w:tabs>
                <w:tab w:val="left" w:pos="1032"/>
                <w:tab w:val="left" w:pos="4896"/>
              </w:tabs>
              <w:autoSpaceDE w:val="0"/>
              <w:autoSpaceDN w:val="0"/>
              <w:adjustRightInd w:val="0"/>
              <w:rPr>
                <w:spacing w:val="-18"/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2. ходовая часть</w:t>
            </w:r>
          </w:p>
          <w:p w:rsidR="006B4F8B" w:rsidRPr="00DA607B" w:rsidRDefault="006B4F8B" w:rsidP="003109BE">
            <w:pPr>
              <w:shd w:val="clear" w:color="auto" w:fill="FFFFFF"/>
              <w:rPr>
                <w:b/>
                <w:bCs/>
                <w:spacing w:val="-4"/>
                <w:sz w:val="28"/>
                <w:szCs w:val="28"/>
              </w:rPr>
            </w:pPr>
            <w:r w:rsidRPr="00DA607B">
              <w:rPr>
                <w:spacing w:val="-4"/>
                <w:sz w:val="28"/>
                <w:szCs w:val="28"/>
              </w:rPr>
              <w:t>3. рама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607B">
              <w:rPr>
                <w:sz w:val="28"/>
                <w:szCs w:val="28"/>
              </w:rPr>
              <w:t>1</w:t>
            </w:r>
          </w:p>
        </w:tc>
      </w:tr>
      <w:tr w:rsidR="006B4F8B" w:rsidRPr="00DA607B" w:rsidTr="003109BE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8B" w:rsidRPr="00DA607B" w:rsidRDefault="006B4F8B" w:rsidP="00310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F8B" w:rsidRPr="002109D9" w:rsidRDefault="006B4F8B" w:rsidP="003109B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2109D9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2109D9">
              <w:rPr>
                <w:b/>
                <w:sz w:val="28"/>
                <w:szCs w:val="28"/>
              </w:rPr>
              <w:t>=30</w:t>
            </w:r>
          </w:p>
        </w:tc>
      </w:tr>
    </w:tbl>
    <w:p w:rsidR="00106FF5" w:rsidRDefault="00106FF5"/>
    <w:sectPr w:rsidR="00106FF5" w:rsidSect="006B4F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4F8B"/>
    <w:rsid w:val="00106FF5"/>
    <w:rsid w:val="001E0A1D"/>
    <w:rsid w:val="003D0AD8"/>
    <w:rsid w:val="00430880"/>
    <w:rsid w:val="005A2964"/>
    <w:rsid w:val="00681B87"/>
    <w:rsid w:val="006B4F8B"/>
    <w:rsid w:val="007D7408"/>
    <w:rsid w:val="009D2250"/>
    <w:rsid w:val="00B435BC"/>
    <w:rsid w:val="00C234DC"/>
    <w:rsid w:val="00C3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8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435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35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435B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5B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35B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B435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B43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1208</Words>
  <Characters>6886</Characters>
  <Application>Microsoft Office Word</Application>
  <DocSecurity>0</DocSecurity>
  <Lines>57</Lines>
  <Paragraphs>16</Paragraphs>
  <ScaleCrop>false</ScaleCrop>
  <Company>vvik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8</cp:revision>
  <cp:lastPrinted>2010-03-31T12:09:00Z</cp:lastPrinted>
  <dcterms:created xsi:type="dcterms:W3CDTF">2010-03-25T13:00:00Z</dcterms:created>
  <dcterms:modified xsi:type="dcterms:W3CDTF">2010-03-31T12:11:00Z</dcterms:modified>
</cp:coreProperties>
</file>